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50C" w:rsidRPr="00DB517E" w:rsidRDefault="00DB517E">
      <w:pPr>
        <w:rPr>
          <w:b/>
        </w:rPr>
      </w:pPr>
      <w:r w:rsidRPr="00DB517E">
        <w:rPr>
          <w:rFonts w:hint="eastAsia"/>
          <w:b/>
        </w:rPr>
        <w:t xml:space="preserve">Invitation to Webinar Series </w:t>
      </w:r>
      <w:r w:rsidRPr="00DB517E">
        <w:rPr>
          <w:b/>
        </w:rPr>
        <w:t>–</w:t>
      </w:r>
      <w:r w:rsidRPr="00DB517E">
        <w:rPr>
          <w:rFonts w:hint="eastAsia"/>
          <w:b/>
        </w:rPr>
        <w:t xml:space="preserve"> A </w:t>
      </w:r>
      <w:r w:rsidRPr="00DB517E">
        <w:rPr>
          <w:b/>
        </w:rPr>
        <w:t>Carbon Neutral Society for Early Career Researchers</w:t>
      </w:r>
      <w:bookmarkStart w:id="0" w:name="_GoBack"/>
      <w:bookmarkEnd w:id="0"/>
    </w:p>
    <w:p w:rsidR="00DB517E" w:rsidRDefault="00DB517E" w:rsidP="00DB517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Date: From May 13</w:t>
      </w:r>
      <w:r w:rsidRPr="00DB517E">
        <w:rPr>
          <w:rFonts w:hint="eastAsia"/>
          <w:vertAlign w:val="superscript"/>
        </w:rPr>
        <w:t>th</w:t>
      </w:r>
      <w:r>
        <w:rPr>
          <w:rFonts w:hint="eastAsia"/>
        </w:rPr>
        <w:t xml:space="preserve"> </w:t>
      </w:r>
      <w:r>
        <w:t>~ June 10</w:t>
      </w:r>
      <w:r w:rsidRPr="00DB517E">
        <w:rPr>
          <w:vertAlign w:val="superscript"/>
        </w:rPr>
        <w:t>th</w:t>
      </w:r>
      <w:r>
        <w:t xml:space="preserve"> </w:t>
      </w:r>
    </w:p>
    <w:p w:rsidR="00DB517E" w:rsidRDefault="00DB517E" w:rsidP="00DB517E">
      <w:pPr>
        <w:pStyle w:val="a3"/>
        <w:numPr>
          <w:ilvl w:val="0"/>
          <w:numId w:val="1"/>
        </w:numPr>
        <w:ind w:leftChars="0"/>
      </w:pPr>
      <w:r>
        <w:t>Organized by: APRU and Kyushu University</w:t>
      </w:r>
    </w:p>
    <w:p w:rsidR="00DB517E" w:rsidRDefault="00DB517E" w:rsidP="00DB517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Eligibility: SNU early career researchers (graduate students, researchers, assistant or associate professors)</w:t>
      </w:r>
    </w:p>
    <w:p w:rsidR="00DB517E" w:rsidRDefault="00DB517E" w:rsidP="00194969">
      <w:pPr>
        <w:pStyle w:val="a3"/>
        <w:numPr>
          <w:ilvl w:val="0"/>
          <w:numId w:val="1"/>
        </w:numPr>
        <w:ind w:leftChars="0"/>
      </w:pPr>
      <w:r>
        <w:t>Program Outline: (Please refer to the attached program brochure for details.)</w:t>
      </w:r>
    </w:p>
    <w:p w:rsidR="00DB517E" w:rsidRDefault="00DB517E" w:rsidP="00DB517E">
      <w:pPr>
        <w:pStyle w:val="a3"/>
        <w:numPr>
          <w:ilvl w:val="1"/>
          <w:numId w:val="1"/>
        </w:numPr>
        <w:ind w:leftChars="0"/>
      </w:pPr>
      <w:r>
        <w:t>Themes: Alternative Energies, Low Carbon Negative Emission, Circular Economy, Social Innovation</w:t>
      </w:r>
    </w:p>
    <w:p w:rsidR="00DB517E" w:rsidRDefault="002C2B38" w:rsidP="00DB517E">
      <w:pPr>
        <w:pStyle w:val="a3"/>
        <w:numPr>
          <w:ilvl w:val="1"/>
          <w:numId w:val="1"/>
        </w:numPr>
        <w:ind w:leftChars="0"/>
      </w:pPr>
      <w:r>
        <w:t>Activities</w:t>
      </w:r>
      <w:r w:rsidR="00DB517E">
        <w:rPr>
          <w:rFonts w:hint="eastAsia"/>
        </w:rPr>
        <w:t xml:space="preserve">: </w:t>
      </w:r>
      <w:r w:rsidR="00DB517E">
        <w:t>Keynote Lectures, Q＆A Sessions, Panel Discussions, Interactive Activities (Online Networking, Poster Sessions, Wrap-up Discussion)</w:t>
      </w:r>
    </w:p>
    <w:p w:rsidR="00613F91" w:rsidRDefault="00DB517E" w:rsidP="00DB517E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SNU will be nominat</w:t>
      </w:r>
      <w:r>
        <w:t>ing</w:t>
      </w:r>
      <w:r>
        <w:rPr>
          <w:rFonts w:hint="eastAsia"/>
        </w:rPr>
        <w:t xml:space="preserve"> 3 researchers in total. </w:t>
      </w:r>
      <w:r>
        <w:t xml:space="preserve">For those who have an interest, please send us </w:t>
      </w:r>
      <w:r w:rsidR="002C2B38">
        <w:t xml:space="preserve">an </w:t>
      </w:r>
      <w:r>
        <w:t xml:space="preserve">email </w:t>
      </w:r>
      <w:r w:rsidR="00613F91">
        <w:t>until Tuesday, April 5</w:t>
      </w:r>
      <w:r w:rsidR="00613F91" w:rsidRPr="00613F91">
        <w:rPr>
          <w:vertAlign w:val="superscript"/>
        </w:rPr>
        <w:t>th</w:t>
      </w:r>
      <w:r w:rsidR="00613F91">
        <w:t xml:space="preserve"> 2022. </w:t>
      </w:r>
      <w:r>
        <w:t>(</w:t>
      </w:r>
      <w:hyperlink r:id="rId5" w:history="1">
        <w:r w:rsidRPr="0051623B">
          <w:rPr>
            <w:rStyle w:val="a4"/>
          </w:rPr>
          <w:t>snuintl@snu.ac.kr</w:t>
        </w:r>
      </w:hyperlink>
      <w:r w:rsidR="002C2B38">
        <w:t xml:space="preserve"> / Please write your name, a</w:t>
      </w:r>
      <w:r>
        <w:t xml:space="preserve">ffiliation, </w:t>
      </w:r>
      <w:r w:rsidR="002C2B38">
        <w:t>p</w:t>
      </w:r>
      <w:r>
        <w:t xml:space="preserve">osition, and send us </w:t>
      </w:r>
      <w:r w:rsidR="002C2B38">
        <w:t>m</w:t>
      </w:r>
      <w:r>
        <w:t xml:space="preserve">ajor research achievements and related materials.) </w:t>
      </w:r>
    </w:p>
    <w:p w:rsidR="00DB517E" w:rsidRDefault="00DB517E" w:rsidP="00DB517E">
      <w:pPr>
        <w:pStyle w:val="a3"/>
        <w:numPr>
          <w:ilvl w:val="0"/>
          <w:numId w:val="1"/>
        </w:numPr>
        <w:ind w:leftChars="0"/>
      </w:pPr>
      <w:r>
        <w:t xml:space="preserve">After reviewing process, final results will be announced </w:t>
      </w:r>
      <w:r w:rsidR="002C2B38">
        <w:t>by</w:t>
      </w:r>
      <w:r>
        <w:t xml:space="preserve"> email on April 8</w:t>
      </w:r>
      <w:r w:rsidRPr="00DB517E">
        <w:rPr>
          <w:vertAlign w:val="superscript"/>
        </w:rPr>
        <w:t>th</w:t>
      </w:r>
      <w:r>
        <w:t xml:space="preserve"> 2022. Nominees will be contacted by Kyushu University afterwards. </w:t>
      </w:r>
    </w:p>
    <w:sectPr w:rsidR="00DB517E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67E0D"/>
    <w:multiLevelType w:val="hybridMultilevel"/>
    <w:tmpl w:val="2D941086"/>
    <w:lvl w:ilvl="0" w:tplc="05CE1F82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17E"/>
    <w:rsid w:val="002C2B38"/>
    <w:rsid w:val="00613F91"/>
    <w:rsid w:val="00936C17"/>
    <w:rsid w:val="00AC3561"/>
    <w:rsid w:val="00DB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083101"/>
  <w15:chartTrackingRefBased/>
  <w15:docId w15:val="{0FEDA8EA-F60F-4611-945F-BAF316862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517E"/>
    <w:pPr>
      <w:ind w:leftChars="400" w:left="800"/>
    </w:pPr>
  </w:style>
  <w:style w:type="character" w:styleId="a4">
    <w:name w:val="Hyperlink"/>
    <w:basedOn w:val="a0"/>
    <w:uiPriority w:val="99"/>
    <w:unhideWhenUsed/>
    <w:rsid w:val="00DB51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nuintl@snu.ac.k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885</Characters>
  <Application>Microsoft Office Word</Application>
  <DocSecurity>0</DocSecurity>
  <Lines>7</Lines>
  <Paragraphs>2</Paragraphs>
  <ScaleCrop>false</ScaleCrop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2022-03-30T08:44:00Z</dcterms:created>
  <dcterms:modified xsi:type="dcterms:W3CDTF">2022-03-30T08:58:00Z</dcterms:modified>
</cp:coreProperties>
</file>